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C1" w:rsidRDefault="00A341C1" w:rsidP="00256124">
      <w:pPr>
        <w:ind w:left="9781" w:firstLine="1701"/>
        <w:jc w:val="right"/>
        <w:outlineLvl w:val="0"/>
        <w:rPr>
          <w:bCs/>
        </w:rPr>
      </w:pPr>
      <w:r>
        <w:rPr>
          <w:bCs/>
        </w:rPr>
        <w:t>Приложение №</w:t>
      </w:r>
      <w:r w:rsidR="00147339">
        <w:rPr>
          <w:bCs/>
        </w:rPr>
        <w:t xml:space="preserve"> </w:t>
      </w:r>
      <w:r w:rsidR="001E5952">
        <w:rPr>
          <w:bCs/>
        </w:rPr>
        <w:t>5</w:t>
      </w:r>
      <w:r w:rsidR="00BA44C9">
        <w:rPr>
          <w:bCs/>
        </w:rPr>
        <w:t>1</w:t>
      </w:r>
    </w:p>
    <w:p w:rsidR="00A341C1" w:rsidRDefault="00A341C1" w:rsidP="00256124">
      <w:pPr>
        <w:ind w:left="11482"/>
        <w:jc w:val="right"/>
        <w:rPr>
          <w:rFonts w:ascii="Calibri" w:hAnsi="Calibri"/>
        </w:rPr>
      </w:pPr>
      <w:r>
        <w:t xml:space="preserve">к Тарифному соглашению </w:t>
      </w:r>
      <w:r w:rsidR="00E71F49">
        <w:t xml:space="preserve">в </w:t>
      </w:r>
      <w:r w:rsidR="00E71F49" w:rsidRPr="00040FB4">
        <w:t>системе ОМС</w:t>
      </w:r>
      <w:r w:rsidR="00CA49A8" w:rsidRPr="00040FB4">
        <w:t xml:space="preserve"> РА</w:t>
      </w:r>
      <w:r w:rsidR="00E71F49" w:rsidRPr="00040FB4">
        <w:t xml:space="preserve"> от </w:t>
      </w:r>
      <w:r w:rsidR="00970D91">
        <w:t>29</w:t>
      </w:r>
      <w:r w:rsidR="00E71F49" w:rsidRPr="00040FB4">
        <w:t>.01.202</w:t>
      </w:r>
      <w:r w:rsidR="001B09DF" w:rsidRPr="00040FB4">
        <w:t>5</w:t>
      </w:r>
      <w:r w:rsidR="00E71F49">
        <w:t xml:space="preserve"> </w:t>
      </w:r>
    </w:p>
    <w:p w:rsidR="00A341C1" w:rsidRDefault="00A341C1" w:rsidP="00A341C1">
      <w:pPr>
        <w:ind w:right="57"/>
        <w:jc w:val="center"/>
        <w:rPr>
          <w:b/>
        </w:rPr>
      </w:pPr>
    </w:p>
    <w:p w:rsidR="00A341C1" w:rsidRDefault="00A341C1" w:rsidP="00A341C1">
      <w:pPr>
        <w:ind w:right="57"/>
        <w:jc w:val="center"/>
        <w:rPr>
          <w:b/>
        </w:rPr>
      </w:pPr>
    </w:p>
    <w:p w:rsidR="00E71F49" w:rsidRPr="00256124" w:rsidRDefault="00E71F49" w:rsidP="00256124">
      <w:pPr>
        <w:ind w:right="57"/>
        <w:jc w:val="center"/>
        <w:outlineLvl w:val="0"/>
        <w:rPr>
          <w:b/>
          <w:sz w:val="28"/>
        </w:rPr>
      </w:pPr>
      <w:r w:rsidRPr="00256124">
        <w:rPr>
          <w:b/>
          <w:sz w:val="28"/>
        </w:rPr>
        <w:t xml:space="preserve">Перечень оснований для отказа в оплате медицинской помощи (уменьшения оплаты медицинской помощи) </w:t>
      </w:r>
    </w:p>
    <w:p w:rsidR="00A341C1" w:rsidRPr="00256124" w:rsidRDefault="00E71F49" w:rsidP="00E71F49">
      <w:pPr>
        <w:ind w:right="57"/>
        <w:jc w:val="center"/>
        <w:rPr>
          <w:b/>
          <w:sz w:val="28"/>
        </w:rPr>
      </w:pPr>
      <w:r w:rsidRPr="00256124">
        <w:rPr>
          <w:b/>
          <w:sz w:val="28"/>
        </w:rPr>
        <w:t>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</w:p>
    <w:p w:rsidR="00A341C1" w:rsidRDefault="00A341C1" w:rsidP="00A341C1">
      <w:pPr>
        <w:ind w:right="5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8647"/>
        <w:gridCol w:w="2410"/>
        <w:gridCol w:w="2551"/>
      </w:tblGrid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Код нарушения/дефекта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Перечень оснований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A341C1" w:rsidRPr="00A341C1" w:rsidTr="00256124">
        <w:trPr>
          <w:trHeight w:val="36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A341C1" w:rsidRPr="00A341C1" w:rsidTr="00256124">
        <w:trPr>
          <w:trHeight w:val="169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rPr>
          <w:trHeight w:val="230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1.2.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rPr>
          <w:trHeight w:val="102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rPr>
          <w:trHeight w:val="4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A341C1" w:rsidRPr="00A341C1" w:rsidTr="00256124">
        <w:trPr>
          <w:trHeight w:val="42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3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некорректное заполнение полей реестра счетов;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1.4.6.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1.6.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1.6.1.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1.6.2.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1.6.3.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1.6.4.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местности.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45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1.7.1.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1.7.2.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1.8.1.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1.8.2.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</w:t>
            </w:r>
            <w:r w:rsidRPr="00A341C1">
              <w:rPr>
                <w:rFonts w:eastAsia="Calibri"/>
                <w:lang w:eastAsia="en-US"/>
              </w:rPr>
              <w:lastRenderedPageBreak/>
              <w:t>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1.8.3.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39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A341C1" w:rsidRPr="00A341C1" w:rsidTr="00256124">
        <w:trPr>
          <w:trHeight w:val="39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42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1.10.6.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346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2.2.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</w:t>
            </w:r>
            <w:r>
              <w:rPr>
                <w:rFonts w:eastAsia="Calibri"/>
                <w:lang w:eastAsia="en-US"/>
              </w:rPr>
              <w:t>нейших лекарственных препаратов</w:t>
            </w:r>
            <w:r w:rsidRPr="00A341C1">
              <w:rPr>
                <w:rFonts w:eastAsia="Calibri"/>
                <w:lang w:eastAsia="en-US"/>
              </w:rPr>
              <w:t>, и (или) медицинских изделий, включенных в перечень медицинских изделий, имплантируемых в орг</w:t>
            </w:r>
            <w:r>
              <w:rPr>
                <w:rFonts w:eastAsia="Calibri"/>
                <w:lang w:eastAsia="en-US"/>
              </w:rPr>
              <w:t>анизм человека</w:t>
            </w:r>
            <w:r w:rsidRPr="00A341C1">
              <w:rPr>
                <w:rFonts w:eastAsia="Calibri"/>
                <w:lang w:eastAsia="en-US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 xml:space="preserve">Отсутствие </w:t>
            </w:r>
            <w:proofErr w:type="gramStart"/>
            <w:r w:rsidRPr="00A341C1">
              <w:rPr>
                <w:rFonts w:eastAsia="Calibri"/>
                <w:lang w:eastAsia="en-US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0,6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</w:t>
            </w:r>
            <w:r w:rsidRPr="00A341C1">
              <w:rPr>
                <w:rFonts w:eastAsia="Calibri"/>
                <w:lang w:eastAsia="en-US"/>
              </w:rPr>
              <w:lastRenderedPageBreak/>
              <w:t>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A341C1">
              <w:rPr>
                <w:rFonts w:eastAsia="Calibri"/>
                <w:lang w:eastAsia="en-US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2.13.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</w:t>
            </w:r>
            <w:r>
              <w:rPr>
                <w:rFonts w:eastAsia="Calibri"/>
                <w:lang w:eastAsia="en-US"/>
              </w:rPr>
              <w:t>ом Российской Федерации случаях</w:t>
            </w:r>
            <w:r w:rsidRPr="00A341C1">
              <w:rPr>
                <w:rFonts w:eastAsia="Calibri"/>
                <w:lang w:eastAsia="en-US"/>
              </w:rPr>
              <w:t>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rPr>
          <w:trHeight w:val="4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2.16.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2.16.1.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2.16.2.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2.16.3.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2.17.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</w:t>
            </w:r>
            <w:r w:rsidRPr="00A341C1">
              <w:rPr>
                <w:rFonts w:eastAsia="Calibri"/>
                <w:lang w:eastAsia="en-US"/>
              </w:rPr>
              <w:lastRenderedPageBreak/>
              <w:t>входящего в перечень жизненно необходимых и важнейших лекарственных препаратов.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2.18.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rPr>
          <w:trHeight w:val="46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A341C1" w:rsidRPr="00A341C1" w:rsidTr="00256124">
        <w:trPr>
          <w:trHeight w:val="4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приведшее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rPr>
          <w:trHeight w:val="4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приведшее к инвалидизации;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приведшее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применением телемедицинских технологий:</w:t>
            </w:r>
          </w:p>
        </w:tc>
      </w:tr>
      <w:tr w:rsidR="00A341C1" w:rsidRPr="00A341C1" w:rsidTr="00256124">
        <w:trPr>
          <w:trHeight w:val="4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 xml:space="preserve">приведшее к ухудшению состояния здоровья застрахованного лица, либо </w:t>
            </w:r>
            <w:r w:rsidRPr="00A341C1">
              <w:rPr>
                <w:rFonts w:eastAsia="Calibri"/>
                <w:lang w:eastAsia="en-US"/>
              </w:rPr>
              <w:lastRenderedPageBreak/>
              <w:t>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3.2.3.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приведшее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приведшее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rPr>
          <w:trHeight w:val="3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3.2.6.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по результатам проведенного диспансерного наблюдения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0,6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3.6.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с выдачей справок и иных медицинских документов.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 xml:space="preserve">Нарушение прав застрахованных лиц на выбор медицинской организации из медицинских организаций, участвующих в реализации территориальной </w:t>
            </w:r>
            <w:r w:rsidRPr="00A341C1">
              <w:rPr>
                <w:rFonts w:eastAsia="Calibri"/>
                <w:lang w:eastAsia="en-US"/>
              </w:rPr>
              <w:lastRenderedPageBreak/>
              <w:t>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lastRenderedPageBreak/>
              <w:t>3.13.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0,6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3.14.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A341C1" w:rsidRPr="00A341C1" w:rsidTr="00256124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3.14.1.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 отсутствием последующего ухудшения состояния здоровья;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rPr>
          <w:trHeight w:val="4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3.14.2.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 последующим ухудшением состояния здоровья;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</w:t>
            </w:r>
          </w:p>
        </w:tc>
      </w:tr>
      <w:tr w:rsidR="00A341C1" w:rsidRPr="00A341C1" w:rsidTr="00256124">
        <w:trPr>
          <w:trHeight w:val="4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3.14.3.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приведший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летальному исходу.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3.15.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A341C1" w:rsidRPr="00A341C1" w:rsidTr="00256124">
        <w:trPr>
          <w:trHeight w:val="4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3.15.1.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 отсутствием последующего ухудшения состояния здоровья;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1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3.15.2.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2</w:t>
            </w:r>
          </w:p>
        </w:tc>
      </w:tr>
      <w:tr w:rsidR="00A341C1" w:rsidRPr="00A341C1" w:rsidTr="0025612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3.15.3.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A341C1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A341C1">
              <w:rPr>
                <w:rFonts w:eastAsia="Calibri"/>
                <w:lang w:eastAsia="en-US"/>
              </w:rPr>
              <w:t>приведший</w:t>
            </w:r>
            <w:proofErr w:type="gramEnd"/>
            <w:r w:rsidRPr="00A341C1">
              <w:rPr>
                <w:rFonts w:eastAsia="Calibri"/>
                <w:lang w:eastAsia="en-US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C1" w:rsidRPr="00A341C1" w:rsidRDefault="00A341C1" w:rsidP="0025612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41C1">
              <w:rPr>
                <w:rFonts w:eastAsia="Calibri"/>
                <w:lang w:eastAsia="en-US"/>
              </w:rPr>
              <w:t>3</w:t>
            </w:r>
          </w:p>
        </w:tc>
      </w:tr>
    </w:tbl>
    <w:p w:rsidR="001A4B02" w:rsidRDefault="001A4B02" w:rsidP="001A4B02">
      <w:pPr>
        <w:spacing w:before="240" w:after="120"/>
        <w:ind w:right="-31"/>
        <w:jc w:val="center"/>
        <w:rPr>
          <w:b/>
          <w:color w:val="7030A0"/>
          <w:sz w:val="26"/>
          <w:szCs w:val="26"/>
        </w:rPr>
      </w:pPr>
    </w:p>
    <w:p w:rsidR="001A4B02" w:rsidRDefault="001A4B02" w:rsidP="001A4B02">
      <w:pPr>
        <w:spacing w:before="240" w:after="120"/>
        <w:ind w:right="-31"/>
        <w:jc w:val="center"/>
        <w:rPr>
          <w:b/>
          <w:color w:val="7030A0"/>
          <w:sz w:val="26"/>
          <w:szCs w:val="26"/>
        </w:rPr>
      </w:pPr>
    </w:p>
    <w:p w:rsidR="001A4B02" w:rsidRPr="00455979" w:rsidRDefault="001A4B02" w:rsidP="001A4B02">
      <w:pPr>
        <w:spacing w:before="240" w:after="120"/>
        <w:ind w:right="-31"/>
        <w:jc w:val="center"/>
        <w:rPr>
          <w:b/>
          <w:sz w:val="26"/>
          <w:szCs w:val="26"/>
        </w:rPr>
      </w:pPr>
      <w:r w:rsidRPr="00455979">
        <w:rPr>
          <w:b/>
          <w:sz w:val="26"/>
          <w:szCs w:val="26"/>
        </w:rPr>
        <w:lastRenderedPageBreak/>
        <w:t>Размеры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оказания                      медицинской помощи</w:t>
      </w:r>
    </w:p>
    <w:p w:rsidR="001A4B02" w:rsidRPr="00455979" w:rsidRDefault="001A4B02" w:rsidP="001A4B02">
      <w:pPr>
        <w:spacing w:before="240" w:after="60"/>
        <w:ind w:right="-31"/>
        <w:jc w:val="center"/>
        <w:rPr>
          <w:b/>
          <w:sz w:val="26"/>
          <w:szCs w:val="26"/>
        </w:rPr>
      </w:pPr>
    </w:p>
    <w:p w:rsidR="001A4B02" w:rsidRPr="00A201F8" w:rsidRDefault="001A4B02" w:rsidP="001A4B02">
      <w:pPr>
        <w:numPr>
          <w:ilvl w:val="0"/>
          <w:numId w:val="1"/>
        </w:numPr>
        <w:spacing w:after="6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>В</w:t>
      </w:r>
      <w:r w:rsidRPr="00455979">
        <w:rPr>
          <w:b/>
          <w:sz w:val="25"/>
          <w:szCs w:val="25"/>
        </w:rPr>
        <w:t xml:space="preserve"> амбулаторных условиях:</w:t>
      </w:r>
    </w:p>
    <w:p w:rsidR="00A201F8" w:rsidRDefault="00A201F8" w:rsidP="00A201F8">
      <w:pPr>
        <w:spacing w:after="60"/>
        <w:ind w:left="720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- при проведении профилактических медицинских осмотров – </w:t>
      </w:r>
      <w:r w:rsidR="001B09DF">
        <w:rPr>
          <w:b/>
          <w:sz w:val="25"/>
          <w:szCs w:val="25"/>
        </w:rPr>
        <w:t>689,6</w:t>
      </w:r>
      <w:r w:rsidRPr="00A201F8">
        <w:rPr>
          <w:b/>
          <w:sz w:val="25"/>
          <w:szCs w:val="25"/>
        </w:rPr>
        <w:t xml:space="preserve"> рублей;</w:t>
      </w:r>
    </w:p>
    <w:p w:rsidR="00A201F8" w:rsidRDefault="00A201F8" w:rsidP="00A201F8">
      <w:pPr>
        <w:spacing w:after="60"/>
        <w:ind w:left="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- </w:t>
      </w:r>
      <w:r>
        <w:rPr>
          <w:sz w:val="25"/>
          <w:szCs w:val="25"/>
        </w:rPr>
        <w:t xml:space="preserve">при проведении диспансеризации (в том числе углубленной диспансеризации) – </w:t>
      </w:r>
      <w:r w:rsidR="001B09DF">
        <w:rPr>
          <w:b/>
          <w:sz w:val="25"/>
          <w:szCs w:val="25"/>
        </w:rPr>
        <w:t>1 375,5</w:t>
      </w:r>
      <w:r w:rsidRPr="00A201F8">
        <w:rPr>
          <w:b/>
          <w:sz w:val="25"/>
          <w:szCs w:val="25"/>
        </w:rPr>
        <w:t xml:space="preserve"> рублей;</w:t>
      </w:r>
    </w:p>
    <w:p w:rsidR="002E37E5" w:rsidRPr="00A201F8" w:rsidRDefault="002E37E5" w:rsidP="002E37E5">
      <w:pPr>
        <w:spacing w:after="60"/>
        <w:ind w:left="72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- </w:t>
      </w:r>
      <w:r>
        <w:rPr>
          <w:sz w:val="25"/>
          <w:szCs w:val="25"/>
        </w:rPr>
        <w:t xml:space="preserve">при проведении диспансеризации для оценки репродуктивного здоровья женщин и мужчин – </w:t>
      </w:r>
      <w:r>
        <w:rPr>
          <w:b/>
          <w:sz w:val="25"/>
          <w:szCs w:val="25"/>
        </w:rPr>
        <w:t>247,7</w:t>
      </w:r>
      <w:r w:rsidRPr="00A201F8">
        <w:rPr>
          <w:b/>
          <w:sz w:val="25"/>
          <w:szCs w:val="25"/>
        </w:rPr>
        <w:t xml:space="preserve"> рублей;</w:t>
      </w:r>
    </w:p>
    <w:p w:rsidR="001A4B02" w:rsidRPr="00455979" w:rsidRDefault="001A4B02" w:rsidP="001A4B02">
      <w:pPr>
        <w:spacing w:after="60"/>
        <w:ind w:left="709" w:firstLine="11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– по посещениям с иными целями – </w:t>
      </w:r>
      <w:r w:rsidR="001B09DF">
        <w:rPr>
          <w:b/>
          <w:sz w:val="25"/>
          <w:szCs w:val="25"/>
        </w:rPr>
        <w:t>811,2</w:t>
      </w:r>
      <w:r w:rsidRPr="00455979">
        <w:rPr>
          <w:b/>
          <w:sz w:val="25"/>
          <w:szCs w:val="25"/>
        </w:rPr>
        <w:t xml:space="preserve"> рублей</w:t>
      </w:r>
      <w:r w:rsidRPr="00455979">
        <w:rPr>
          <w:sz w:val="25"/>
          <w:szCs w:val="25"/>
        </w:rPr>
        <w:t xml:space="preserve">; </w:t>
      </w:r>
    </w:p>
    <w:p w:rsidR="001A4B02" w:rsidRPr="00455979" w:rsidRDefault="001A4B02" w:rsidP="001A4B02">
      <w:pPr>
        <w:spacing w:after="60"/>
        <w:ind w:left="72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– по посещениям в неотложной форме – </w:t>
      </w:r>
      <w:r w:rsidR="001B09DF">
        <w:rPr>
          <w:b/>
          <w:sz w:val="25"/>
          <w:szCs w:val="25"/>
        </w:rPr>
        <w:t>488,3</w:t>
      </w:r>
      <w:r w:rsidRPr="00455979">
        <w:rPr>
          <w:b/>
          <w:sz w:val="25"/>
          <w:szCs w:val="25"/>
        </w:rPr>
        <w:t xml:space="preserve"> рублей</w:t>
      </w:r>
      <w:r w:rsidRPr="00455979">
        <w:rPr>
          <w:sz w:val="25"/>
          <w:szCs w:val="25"/>
        </w:rPr>
        <w:t xml:space="preserve">; </w:t>
      </w:r>
    </w:p>
    <w:p w:rsidR="001B09DF" w:rsidRDefault="001A4B02" w:rsidP="001A4B02">
      <w:pPr>
        <w:spacing w:after="60"/>
        <w:ind w:left="72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– по диспансерному наблюдению </w:t>
      </w:r>
      <w:r w:rsidR="001B09DF" w:rsidRPr="00455979">
        <w:rPr>
          <w:sz w:val="25"/>
          <w:szCs w:val="25"/>
        </w:rPr>
        <w:t xml:space="preserve">– </w:t>
      </w:r>
      <w:r w:rsidR="001B09DF">
        <w:rPr>
          <w:b/>
          <w:sz w:val="25"/>
          <w:szCs w:val="25"/>
        </w:rPr>
        <w:t>686,8</w:t>
      </w:r>
      <w:r w:rsidR="001B09DF" w:rsidRPr="00455979">
        <w:rPr>
          <w:b/>
          <w:sz w:val="25"/>
          <w:szCs w:val="25"/>
        </w:rPr>
        <w:t xml:space="preserve"> рублей</w:t>
      </w:r>
      <w:r w:rsidR="001B09DF" w:rsidRPr="00455979">
        <w:rPr>
          <w:sz w:val="25"/>
          <w:szCs w:val="25"/>
        </w:rPr>
        <w:t>;</w:t>
      </w:r>
    </w:p>
    <w:p w:rsidR="001B09DF" w:rsidRDefault="001A4B02" w:rsidP="001A4B02">
      <w:pPr>
        <w:spacing w:after="60"/>
        <w:ind w:left="72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– по </w:t>
      </w:r>
      <w:r w:rsidR="001B09DF" w:rsidRPr="00455979">
        <w:rPr>
          <w:sz w:val="25"/>
          <w:szCs w:val="25"/>
        </w:rPr>
        <w:t xml:space="preserve">обращениям </w:t>
      </w:r>
      <w:r w:rsidRPr="00455979">
        <w:rPr>
          <w:sz w:val="25"/>
          <w:szCs w:val="25"/>
        </w:rPr>
        <w:t xml:space="preserve">в связи с заболеваниями </w:t>
      </w:r>
      <w:r w:rsidR="001B09DF" w:rsidRPr="00455979">
        <w:rPr>
          <w:sz w:val="25"/>
          <w:szCs w:val="25"/>
        </w:rPr>
        <w:t xml:space="preserve">– </w:t>
      </w:r>
      <w:r w:rsidR="001B09DF">
        <w:rPr>
          <w:b/>
          <w:sz w:val="25"/>
          <w:szCs w:val="25"/>
        </w:rPr>
        <w:t>1 968,3</w:t>
      </w:r>
      <w:r w:rsidR="001B09DF" w:rsidRPr="00455979">
        <w:rPr>
          <w:b/>
          <w:sz w:val="25"/>
          <w:szCs w:val="25"/>
        </w:rPr>
        <w:t xml:space="preserve"> рублей</w:t>
      </w:r>
      <w:r w:rsidR="001B09DF" w:rsidRPr="00455979">
        <w:rPr>
          <w:sz w:val="25"/>
          <w:szCs w:val="25"/>
        </w:rPr>
        <w:t>;</w:t>
      </w:r>
    </w:p>
    <w:p w:rsidR="001A4B02" w:rsidRPr="00455979" w:rsidRDefault="001B09DF" w:rsidP="001A4B02">
      <w:pPr>
        <w:spacing w:after="60"/>
        <w:ind w:left="720"/>
        <w:jc w:val="both"/>
        <w:rPr>
          <w:b/>
          <w:sz w:val="25"/>
          <w:szCs w:val="25"/>
        </w:rPr>
      </w:pPr>
      <w:r w:rsidRPr="00455979">
        <w:rPr>
          <w:sz w:val="25"/>
          <w:szCs w:val="25"/>
        </w:rPr>
        <w:t>–</w:t>
      </w:r>
      <w:r>
        <w:rPr>
          <w:sz w:val="25"/>
          <w:szCs w:val="25"/>
        </w:rPr>
        <w:t xml:space="preserve"> </w:t>
      </w:r>
      <w:r w:rsidR="001A4B02" w:rsidRPr="00455979">
        <w:rPr>
          <w:sz w:val="25"/>
          <w:szCs w:val="25"/>
        </w:rPr>
        <w:t>при проведении диагностических (лабораторных) исследований</w:t>
      </w:r>
      <w:r>
        <w:rPr>
          <w:sz w:val="25"/>
          <w:szCs w:val="25"/>
        </w:rPr>
        <w:t xml:space="preserve"> </w:t>
      </w:r>
      <w:r w:rsidR="001A4B02" w:rsidRPr="00455979">
        <w:rPr>
          <w:sz w:val="25"/>
          <w:szCs w:val="25"/>
        </w:rPr>
        <w:t xml:space="preserve">– </w:t>
      </w:r>
      <w:r>
        <w:rPr>
          <w:b/>
          <w:sz w:val="25"/>
          <w:szCs w:val="25"/>
        </w:rPr>
        <w:t>844,0</w:t>
      </w:r>
      <w:r w:rsidR="001A4B02" w:rsidRPr="00455979">
        <w:rPr>
          <w:b/>
          <w:sz w:val="25"/>
          <w:szCs w:val="25"/>
        </w:rPr>
        <w:t xml:space="preserve"> рублей.</w:t>
      </w:r>
    </w:p>
    <w:p w:rsidR="001A4B02" w:rsidRPr="00455979" w:rsidRDefault="001B09DF" w:rsidP="001A4B02">
      <w:pPr>
        <w:spacing w:after="60"/>
        <w:ind w:left="72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>–</w:t>
      </w:r>
      <w:r w:rsidR="001A4B02" w:rsidRPr="00455979">
        <w:rPr>
          <w:sz w:val="25"/>
          <w:szCs w:val="25"/>
        </w:rPr>
        <w:t xml:space="preserve"> по </w:t>
      </w:r>
      <w:r>
        <w:rPr>
          <w:sz w:val="25"/>
          <w:szCs w:val="25"/>
        </w:rPr>
        <w:t xml:space="preserve">посещениям по </w:t>
      </w:r>
      <w:r w:rsidR="001A4B02" w:rsidRPr="00455979">
        <w:rPr>
          <w:sz w:val="25"/>
          <w:szCs w:val="25"/>
        </w:rPr>
        <w:t xml:space="preserve">медицинской реабилитации – </w:t>
      </w:r>
      <w:r>
        <w:rPr>
          <w:b/>
          <w:sz w:val="25"/>
          <w:szCs w:val="25"/>
        </w:rPr>
        <w:t>81,2</w:t>
      </w:r>
      <w:r w:rsidR="001A4B02" w:rsidRPr="00455979">
        <w:rPr>
          <w:b/>
          <w:sz w:val="25"/>
          <w:szCs w:val="25"/>
        </w:rPr>
        <w:t xml:space="preserve"> рублей.</w:t>
      </w:r>
    </w:p>
    <w:p w:rsidR="001A4B02" w:rsidRPr="00455979" w:rsidRDefault="001A4B02" w:rsidP="001A4B02">
      <w:pPr>
        <w:numPr>
          <w:ilvl w:val="0"/>
          <w:numId w:val="1"/>
        </w:numPr>
        <w:spacing w:after="6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При оказании </w:t>
      </w:r>
      <w:r w:rsidRPr="00455979">
        <w:rPr>
          <w:b/>
          <w:sz w:val="25"/>
          <w:szCs w:val="25"/>
        </w:rPr>
        <w:t xml:space="preserve">скорой медицинской помощи </w:t>
      </w:r>
      <w:r w:rsidRPr="00455979">
        <w:rPr>
          <w:sz w:val="25"/>
          <w:szCs w:val="25"/>
        </w:rPr>
        <w:t xml:space="preserve">вне медицинской организации – </w:t>
      </w:r>
      <w:r w:rsidR="001B09DF">
        <w:rPr>
          <w:b/>
          <w:sz w:val="25"/>
          <w:szCs w:val="25"/>
        </w:rPr>
        <w:t>1 078,9</w:t>
      </w:r>
      <w:r w:rsidRPr="00455979">
        <w:rPr>
          <w:b/>
          <w:sz w:val="25"/>
          <w:szCs w:val="25"/>
        </w:rPr>
        <w:t xml:space="preserve"> рублей.</w:t>
      </w:r>
    </w:p>
    <w:p w:rsidR="001A4B02" w:rsidRPr="00455979" w:rsidRDefault="001A4B02" w:rsidP="001A4B02">
      <w:pPr>
        <w:numPr>
          <w:ilvl w:val="0"/>
          <w:numId w:val="1"/>
        </w:numPr>
        <w:spacing w:after="6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В </w:t>
      </w:r>
      <w:r w:rsidRPr="00455979">
        <w:rPr>
          <w:b/>
          <w:sz w:val="25"/>
          <w:szCs w:val="25"/>
        </w:rPr>
        <w:t xml:space="preserve">стационарных условиях, </w:t>
      </w:r>
      <w:r w:rsidRPr="00455979">
        <w:rPr>
          <w:sz w:val="25"/>
          <w:szCs w:val="25"/>
        </w:rPr>
        <w:t>в том числе при оказании высокотехнологичной медицинской помощи,</w:t>
      </w:r>
      <w:r w:rsidR="00A201F8">
        <w:rPr>
          <w:sz w:val="25"/>
          <w:szCs w:val="25"/>
        </w:rPr>
        <w:t xml:space="preserve"> за исключением медицинской реабилитации</w:t>
      </w:r>
      <w:r w:rsidRPr="00455979">
        <w:rPr>
          <w:b/>
          <w:sz w:val="25"/>
          <w:szCs w:val="25"/>
        </w:rPr>
        <w:t xml:space="preserve"> </w:t>
      </w:r>
      <w:r w:rsidR="002F431F">
        <w:rPr>
          <w:b/>
          <w:sz w:val="25"/>
          <w:szCs w:val="25"/>
        </w:rPr>
        <w:t>–</w:t>
      </w:r>
      <w:r w:rsidRPr="00455979">
        <w:rPr>
          <w:b/>
          <w:sz w:val="25"/>
          <w:szCs w:val="25"/>
        </w:rPr>
        <w:t xml:space="preserve"> </w:t>
      </w:r>
      <w:r w:rsidR="001B09DF">
        <w:rPr>
          <w:b/>
          <w:sz w:val="25"/>
          <w:szCs w:val="25"/>
        </w:rPr>
        <w:t>7 543,2</w:t>
      </w:r>
      <w:r w:rsidRPr="00455979">
        <w:rPr>
          <w:b/>
          <w:sz w:val="25"/>
          <w:szCs w:val="25"/>
        </w:rPr>
        <w:t xml:space="preserve"> рублей</w:t>
      </w:r>
      <w:r w:rsidR="000847B5" w:rsidRPr="00455979">
        <w:rPr>
          <w:b/>
          <w:sz w:val="25"/>
          <w:szCs w:val="25"/>
        </w:rPr>
        <w:t xml:space="preserve">, </w:t>
      </w:r>
      <w:r w:rsidR="000847B5" w:rsidRPr="00455979">
        <w:rPr>
          <w:sz w:val="25"/>
          <w:szCs w:val="25"/>
        </w:rPr>
        <w:t>по медицинской реабилитации</w:t>
      </w:r>
      <w:r w:rsidR="000847B5" w:rsidRPr="00455979">
        <w:rPr>
          <w:b/>
          <w:sz w:val="25"/>
          <w:szCs w:val="25"/>
        </w:rPr>
        <w:t xml:space="preserve"> </w:t>
      </w:r>
      <w:r w:rsidR="000847B5" w:rsidRPr="00455979">
        <w:rPr>
          <w:sz w:val="25"/>
          <w:szCs w:val="25"/>
        </w:rPr>
        <w:t xml:space="preserve">– </w:t>
      </w:r>
      <w:r w:rsidR="001B09DF">
        <w:rPr>
          <w:b/>
          <w:sz w:val="25"/>
          <w:szCs w:val="25"/>
        </w:rPr>
        <w:t>290,2</w:t>
      </w:r>
      <w:r w:rsidR="000847B5" w:rsidRPr="00455979">
        <w:rPr>
          <w:b/>
          <w:sz w:val="25"/>
          <w:szCs w:val="25"/>
        </w:rPr>
        <w:t xml:space="preserve"> рублей.</w:t>
      </w:r>
    </w:p>
    <w:p w:rsidR="000847B5" w:rsidRPr="00455979" w:rsidRDefault="001A4B02" w:rsidP="000847B5">
      <w:pPr>
        <w:numPr>
          <w:ilvl w:val="0"/>
          <w:numId w:val="1"/>
        </w:numPr>
        <w:spacing w:after="60"/>
        <w:jc w:val="both"/>
        <w:rPr>
          <w:sz w:val="25"/>
          <w:szCs w:val="25"/>
        </w:rPr>
      </w:pPr>
      <w:r w:rsidRPr="00455979">
        <w:rPr>
          <w:sz w:val="25"/>
          <w:szCs w:val="25"/>
        </w:rPr>
        <w:t xml:space="preserve">В </w:t>
      </w:r>
      <w:r w:rsidRPr="00455979">
        <w:rPr>
          <w:b/>
          <w:sz w:val="25"/>
          <w:szCs w:val="25"/>
        </w:rPr>
        <w:t>условиях дневного стационара</w:t>
      </w:r>
      <w:r w:rsidR="00A201F8">
        <w:rPr>
          <w:b/>
          <w:sz w:val="25"/>
          <w:szCs w:val="25"/>
        </w:rPr>
        <w:t>,</w:t>
      </w:r>
      <w:r w:rsidR="00A201F8" w:rsidRPr="00A201F8">
        <w:rPr>
          <w:sz w:val="25"/>
          <w:szCs w:val="25"/>
        </w:rPr>
        <w:t xml:space="preserve"> </w:t>
      </w:r>
      <w:r w:rsidR="00A201F8">
        <w:rPr>
          <w:sz w:val="25"/>
          <w:szCs w:val="25"/>
        </w:rPr>
        <w:t>за исключением медицинской реабилитации</w:t>
      </w:r>
      <w:r w:rsidRPr="00455979">
        <w:rPr>
          <w:sz w:val="25"/>
          <w:szCs w:val="25"/>
        </w:rPr>
        <w:t xml:space="preserve"> – </w:t>
      </w:r>
      <w:r w:rsidR="001B09DF">
        <w:rPr>
          <w:b/>
          <w:sz w:val="25"/>
          <w:szCs w:val="25"/>
        </w:rPr>
        <w:t>1683,7</w:t>
      </w:r>
      <w:r w:rsidRPr="00455979">
        <w:rPr>
          <w:b/>
          <w:sz w:val="25"/>
          <w:szCs w:val="25"/>
        </w:rPr>
        <w:t xml:space="preserve"> рублей</w:t>
      </w:r>
      <w:r w:rsidR="000847B5" w:rsidRPr="00455979">
        <w:rPr>
          <w:b/>
          <w:sz w:val="25"/>
          <w:szCs w:val="25"/>
        </w:rPr>
        <w:t xml:space="preserve">, </w:t>
      </w:r>
      <w:r w:rsidR="000847B5" w:rsidRPr="00455979">
        <w:rPr>
          <w:sz w:val="25"/>
          <w:szCs w:val="25"/>
        </w:rPr>
        <w:t>по медицинской реабилитации</w:t>
      </w:r>
      <w:r w:rsidR="000847B5" w:rsidRPr="00455979">
        <w:rPr>
          <w:b/>
          <w:sz w:val="25"/>
          <w:szCs w:val="25"/>
        </w:rPr>
        <w:t xml:space="preserve"> </w:t>
      </w:r>
      <w:r w:rsidR="000847B5" w:rsidRPr="00455979">
        <w:rPr>
          <w:sz w:val="25"/>
          <w:szCs w:val="25"/>
        </w:rPr>
        <w:t xml:space="preserve">– </w:t>
      </w:r>
      <w:r w:rsidR="001B09DF">
        <w:rPr>
          <w:b/>
          <w:sz w:val="25"/>
          <w:szCs w:val="25"/>
        </w:rPr>
        <w:t>75,7</w:t>
      </w:r>
      <w:r w:rsidR="00C01E4F">
        <w:rPr>
          <w:b/>
          <w:sz w:val="25"/>
          <w:szCs w:val="25"/>
        </w:rPr>
        <w:t xml:space="preserve"> </w:t>
      </w:r>
      <w:r w:rsidR="000847B5" w:rsidRPr="00455979">
        <w:rPr>
          <w:b/>
          <w:sz w:val="25"/>
          <w:szCs w:val="25"/>
        </w:rPr>
        <w:t>рублей.</w:t>
      </w:r>
    </w:p>
    <w:p w:rsidR="001A4B02" w:rsidRPr="0021269F" w:rsidRDefault="001A4B02" w:rsidP="000847B5">
      <w:pPr>
        <w:spacing w:before="240" w:after="60"/>
        <w:ind w:left="720" w:right="-31"/>
        <w:jc w:val="both"/>
        <w:rPr>
          <w:color w:val="7030A0"/>
          <w:sz w:val="25"/>
          <w:szCs w:val="25"/>
        </w:rPr>
      </w:pPr>
    </w:p>
    <w:p w:rsidR="00A341C1" w:rsidRDefault="00A341C1" w:rsidP="00256124">
      <w:pPr>
        <w:jc w:val="both"/>
        <w:rPr>
          <w:rFonts w:eastAsia="Calibri"/>
          <w:sz w:val="22"/>
          <w:szCs w:val="22"/>
          <w:lang w:eastAsia="en-US"/>
        </w:rPr>
      </w:pPr>
    </w:p>
    <w:sectPr w:rsidR="00A341C1" w:rsidSect="00256124">
      <w:pgSz w:w="16838" w:h="11906" w:orient="landscape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C428B"/>
    <w:multiLevelType w:val="hybridMultilevel"/>
    <w:tmpl w:val="81F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compat/>
  <w:rsids>
    <w:rsidRoot w:val="002E2BAE"/>
    <w:rsid w:val="00040FB4"/>
    <w:rsid w:val="000847B5"/>
    <w:rsid w:val="00095835"/>
    <w:rsid w:val="000B246B"/>
    <w:rsid w:val="000C1A60"/>
    <w:rsid w:val="000C5651"/>
    <w:rsid w:val="000E2C89"/>
    <w:rsid w:val="00115F9D"/>
    <w:rsid w:val="00123988"/>
    <w:rsid w:val="00147339"/>
    <w:rsid w:val="001A137A"/>
    <w:rsid w:val="001A205D"/>
    <w:rsid w:val="001A4B02"/>
    <w:rsid w:val="001B09DF"/>
    <w:rsid w:val="001C1E5B"/>
    <w:rsid w:val="001E5952"/>
    <w:rsid w:val="001F76BF"/>
    <w:rsid w:val="00256124"/>
    <w:rsid w:val="002D390C"/>
    <w:rsid w:val="002E2BAE"/>
    <w:rsid w:val="002E37E5"/>
    <w:rsid w:val="002E79D8"/>
    <w:rsid w:val="002F1643"/>
    <w:rsid w:val="002F1F59"/>
    <w:rsid w:val="002F431F"/>
    <w:rsid w:val="00302BB3"/>
    <w:rsid w:val="0031746A"/>
    <w:rsid w:val="00345F36"/>
    <w:rsid w:val="00372015"/>
    <w:rsid w:val="003A072D"/>
    <w:rsid w:val="003D5B44"/>
    <w:rsid w:val="003E594E"/>
    <w:rsid w:val="003F5D07"/>
    <w:rsid w:val="00403C9D"/>
    <w:rsid w:val="004055C7"/>
    <w:rsid w:val="0040766D"/>
    <w:rsid w:val="004156E9"/>
    <w:rsid w:val="0042565C"/>
    <w:rsid w:val="004371E6"/>
    <w:rsid w:val="00455979"/>
    <w:rsid w:val="0049389E"/>
    <w:rsid w:val="004A3925"/>
    <w:rsid w:val="004A66D9"/>
    <w:rsid w:val="004C082E"/>
    <w:rsid w:val="004D7F0B"/>
    <w:rsid w:val="004F7196"/>
    <w:rsid w:val="00532603"/>
    <w:rsid w:val="005551EA"/>
    <w:rsid w:val="00557B68"/>
    <w:rsid w:val="005D0DBB"/>
    <w:rsid w:val="005D5D2C"/>
    <w:rsid w:val="00622B0C"/>
    <w:rsid w:val="00634621"/>
    <w:rsid w:val="00634BA4"/>
    <w:rsid w:val="0063663A"/>
    <w:rsid w:val="006579FE"/>
    <w:rsid w:val="00663443"/>
    <w:rsid w:val="00684414"/>
    <w:rsid w:val="006905BE"/>
    <w:rsid w:val="006A59DC"/>
    <w:rsid w:val="00733539"/>
    <w:rsid w:val="00757DB7"/>
    <w:rsid w:val="007C694F"/>
    <w:rsid w:val="007D3CBE"/>
    <w:rsid w:val="007F2191"/>
    <w:rsid w:val="007F3635"/>
    <w:rsid w:val="00837292"/>
    <w:rsid w:val="00842F42"/>
    <w:rsid w:val="00857709"/>
    <w:rsid w:val="00883226"/>
    <w:rsid w:val="008927BA"/>
    <w:rsid w:val="009168F1"/>
    <w:rsid w:val="0095563D"/>
    <w:rsid w:val="00970D91"/>
    <w:rsid w:val="00971634"/>
    <w:rsid w:val="00971918"/>
    <w:rsid w:val="009C66FA"/>
    <w:rsid w:val="009D7DAD"/>
    <w:rsid w:val="00A07505"/>
    <w:rsid w:val="00A07C80"/>
    <w:rsid w:val="00A201F8"/>
    <w:rsid w:val="00A33127"/>
    <w:rsid w:val="00A341C1"/>
    <w:rsid w:val="00A45D8E"/>
    <w:rsid w:val="00A46654"/>
    <w:rsid w:val="00A60D52"/>
    <w:rsid w:val="00A62E19"/>
    <w:rsid w:val="00AC5799"/>
    <w:rsid w:val="00B22961"/>
    <w:rsid w:val="00B60A0E"/>
    <w:rsid w:val="00B6575B"/>
    <w:rsid w:val="00B97898"/>
    <w:rsid w:val="00BA44C9"/>
    <w:rsid w:val="00C01E4F"/>
    <w:rsid w:val="00C146DA"/>
    <w:rsid w:val="00C43E9E"/>
    <w:rsid w:val="00C862C5"/>
    <w:rsid w:val="00CA49A8"/>
    <w:rsid w:val="00CB7DED"/>
    <w:rsid w:val="00CC7E30"/>
    <w:rsid w:val="00CD3079"/>
    <w:rsid w:val="00CF5D1F"/>
    <w:rsid w:val="00D075B5"/>
    <w:rsid w:val="00D27579"/>
    <w:rsid w:val="00D32A79"/>
    <w:rsid w:val="00D33D23"/>
    <w:rsid w:val="00D37F33"/>
    <w:rsid w:val="00DE49D7"/>
    <w:rsid w:val="00E71236"/>
    <w:rsid w:val="00E71F49"/>
    <w:rsid w:val="00E924E7"/>
    <w:rsid w:val="00EA3F6F"/>
    <w:rsid w:val="00EB0621"/>
    <w:rsid w:val="00EB136F"/>
    <w:rsid w:val="00EE5FC9"/>
    <w:rsid w:val="00F3672B"/>
    <w:rsid w:val="00F37EAE"/>
    <w:rsid w:val="00FE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A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2E2BAE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2E2BAE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4"/>
    <w:uiPriority w:val="99"/>
    <w:semiHidden/>
    <w:rsid w:val="002E2B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2398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5">
    <w:name w:val="Цветовое выделение"/>
    <w:uiPriority w:val="99"/>
    <w:rsid w:val="00EB0621"/>
    <w:rPr>
      <w:b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EB06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table" w:styleId="a7">
    <w:name w:val="Table Grid"/>
    <w:basedOn w:val="a1"/>
    <w:uiPriority w:val="59"/>
    <w:rsid w:val="00A341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A341C1"/>
    <w:rPr>
      <w:color w:val="0000FF"/>
      <w:u w:val="single"/>
    </w:rPr>
  </w:style>
  <w:style w:type="paragraph" w:styleId="a9">
    <w:name w:val="Document Map"/>
    <w:basedOn w:val="a"/>
    <w:link w:val="aa"/>
    <w:uiPriority w:val="99"/>
    <w:semiHidden/>
    <w:unhideWhenUsed/>
    <w:rsid w:val="00256124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5612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2</cp:revision>
  <cp:lastPrinted>2024-01-29T17:16:00Z</cp:lastPrinted>
  <dcterms:created xsi:type="dcterms:W3CDTF">2025-01-30T09:08:00Z</dcterms:created>
  <dcterms:modified xsi:type="dcterms:W3CDTF">2025-01-30T09:08:00Z</dcterms:modified>
</cp:coreProperties>
</file>